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9F1F7" w14:textId="0B2B4911" w:rsidR="00E807E6" w:rsidRPr="00B65B8A" w:rsidRDefault="00B32856" w:rsidP="00E807E6">
      <w:pPr>
        <w:pStyle w:val="Default"/>
        <w:jc w:val="center"/>
        <w:rPr>
          <w:b/>
          <w:bCs/>
          <w:sz w:val="20"/>
          <w:szCs w:val="20"/>
          <w:u w:val="single"/>
        </w:rPr>
      </w:pPr>
      <w:r w:rsidRPr="00B65B8A">
        <w:rPr>
          <w:b/>
          <w:bCs/>
          <w:sz w:val="20"/>
          <w:szCs w:val="20"/>
          <w:u w:val="single"/>
        </w:rPr>
        <w:t xml:space="preserve">LISTADO DE REQUISITOS PARA LA AUTORIZACIÓN </w:t>
      </w:r>
      <w:r w:rsidR="00844CE8" w:rsidRPr="00133E39">
        <w:rPr>
          <w:b/>
          <w:bCs/>
          <w:sz w:val="20"/>
          <w:szCs w:val="20"/>
          <w:u w:val="single"/>
        </w:rPr>
        <w:t xml:space="preserve">DEL </w:t>
      </w:r>
      <w:r w:rsidR="00844CE8" w:rsidRPr="00133E39">
        <w:rPr>
          <w:b/>
          <w:sz w:val="20"/>
          <w:szCs w:val="20"/>
          <w:u w:val="single"/>
        </w:rPr>
        <w:t>CAMBIO</w:t>
      </w:r>
      <w:r w:rsidRPr="00B65B8A">
        <w:rPr>
          <w:b/>
          <w:bCs/>
          <w:sz w:val="20"/>
          <w:szCs w:val="20"/>
          <w:u w:val="single"/>
        </w:rPr>
        <w:t xml:space="preserve"> DE DENOMINACIÓN DE LAS ENTIDADES EXTRANJERAS NO LUCRATIVAS, </w:t>
      </w:r>
      <w:r w:rsidR="00844CE8" w:rsidRPr="00B65B8A">
        <w:rPr>
          <w:b/>
          <w:bCs/>
          <w:sz w:val="20"/>
          <w:szCs w:val="20"/>
          <w:u w:val="single"/>
        </w:rPr>
        <w:t xml:space="preserve">QUE </w:t>
      </w:r>
      <w:r w:rsidR="00844CE8" w:rsidRPr="00B65B8A">
        <w:rPr>
          <w:b/>
          <w:sz w:val="20"/>
          <w:szCs w:val="20"/>
          <w:u w:val="single"/>
        </w:rPr>
        <w:t>TIENEN</w:t>
      </w:r>
      <w:r w:rsidR="00B65B8A" w:rsidRPr="00B65B8A">
        <w:rPr>
          <w:b/>
          <w:sz w:val="20"/>
          <w:szCs w:val="20"/>
          <w:u w:val="single"/>
        </w:rPr>
        <w:t xml:space="preserve"> </w:t>
      </w:r>
      <w:r w:rsidR="00B65B8A" w:rsidRPr="00B65B8A">
        <w:rPr>
          <w:b/>
          <w:bCs/>
          <w:sz w:val="20"/>
          <w:szCs w:val="20"/>
          <w:u w:val="single"/>
        </w:rPr>
        <w:t xml:space="preserve">AUTORIZADA UNA SUCURSAL EN </w:t>
      </w:r>
      <w:r w:rsidR="00844CE8" w:rsidRPr="00B65B8A">
        <w:rPr>
          <w:b/>
          <w:bCs/>
          <w:sz w:val="20"/>
          <w:szCs w:val="20"/>
          <w:u w:val="single"/>
        </w:rPr>
        <w:t>GUATEMALA POR</w:t>
      </w:r>
      <w:r w:rsidR="00E807E6" w:rsidRPr="00B65B8A">
        <w:rPr>
          <w:b/>
          <w:bCs/>
          <w:sz w:val="20"/>
          <w:szCs w:val="20"/>
          <w:u w:val="single"/>
        </w:rPr>
        <w:t xml:space="preserve"> EL MINISTERIO DE GOBERNACIÓN </w:t>
      </w:r>
    </w:p>
    <w:p w14:paraId="109B63B2" w14:textId="3692CB1C" w:rsidR="00B32856" w:rsidRPr="00B32856" w:rsidRDefault="00B32856" w:rsidP="00B32856">
      <w:pPr>
        <w:pStyle w:val="Default"/>
        <w:jc w:val="center"/>
        <w:rPr>
          <w:szCs w:val="23"/>
          <w:u w:val="single"/>
        </w:rPr>
      </w:pPr>
    </w:p>
    <w:p w14:paraId="453253FE" w14:textId="77777777" w:rsidR="009E2345" w:rsidRPr="002D6207" w:rsidRDefault="009E2345" w:rsidP="009E2345">
      <w:pPr>
        <w:pStyle w:val="Default"/>
        <w:jc w:val="both"/>
        <w:rPr>
          <w:b/>
          <w:bCs/>
          <w:sz w:val="20"/>
          <w:szCs w:val="20"/>
        </w:rPr>
      </w:pPr>
    </w:p>
    <w:p w14:paraId="2D779EC0" w14:textId="3324E598" w:rsidR="00B65B8A" w:rsidRPr="00BE1598" w:rsidRDefault="009E2345" w:rsidP="00BE1598">
      <w:pPr>
        <w:pStyle w:val="Default"/>
        <w:numPr>
          <w:ilvl w:val="0"/>
          <w:numId w:val="4"/>
        </w:numPr>
        <w:spacing w:after="299"/>
        <w:ind w:left="284"/>
        <w:jc w:val="both"/>
        <w:rPr>
          <w:sz w:val="20"/>
          <w:szCs w:val="20"/>
        </w:rPr>
      </w:pPr>
      <w:r w:rsidRPr="002D6207">
        <w:rPr>
          <w:sz w:val="20"/>
          <w:szCs w:val="20"/>
        </w:rPr>
        <w:t xml:space="preserve">Presentar en </w:t>
      </w:r>
      <w:r w:rsidRPr="002D6207">
        <w:rPr>
          <w:b/>
          <w:sz w:val="20"/>
          <w:szCs w:val="20"/>
        </w:rPr>
        <w:t>Subdirección Administrativa de este Ministerio</w:t>
      </w:r>
      <w:r w:rsidRPr="002D6207">
        <w:rPr>
          <w:sz w:val="20"/>
          <w:szCs w:val="20"/>
        </w:rPr>
        <w:t>, expediente administrativo que comprenda lo siguiente:</w:t>
      </w:r>
    </w:p>
    <w:p w14:paraId="31B684B8" w14:textId="0CBEF173" w:rsidR="009E2345" w:rsidRDefault="009E2345" w:rsidP="009E2345">
      <w:pPr>
        <w:pStyle w:val="Default"/>
        <w:numPr>
          <w:ilvl w:val="0"/>
          <w:numId w:val="5"/>
        </w:numPr>
        <w:spacing w:after="299"/>
        <w:jc w:val="both"/>
        <w:rPr>
          <w:sz w:val="20"/>
          <w:szCs w:val="20"/>
        </w:rPr>
      </w:pPr>
      <w:r w:rsidRPr="00D060F5">
        <w:rPr>
          <w:sz w:val="20"/>
          <w:szCs w:val="20"/>
        </w:rPr>
        <w:t xml:space="preserve">Solicitud dirigida al señor (a) Ministro (a) de Gobernación, </w:t>
      </w:r>
      <w:r w:rsidRPr="00D060F5">
        <w:rPr>
          <w:b/>
          <w:sz w:val="20"/>
          <w:szCs w:val="20"/>
        </w:rPr>
        <w:t>firmada por la persona facultada (Mandatario (a) General), para realizar las gestiones administrativas</w:t>
      </w:r>
      <w:r w:rsidRPr="00D060F5">
        <w:rPr>
          <w:sz w:val="20"/>
          <w:szCs w:val="20"/>
        </w:rPr>
        <w:t>, indicando sus datos de identificación personal, calidad con que actúa, así como dirección, número telefónico, correo electrónico para recibir citaciones, notificaciones y la petición de</w:t>
      </w:r>
      <w:r w:rsidRPr="00D060F5">
        <w:rPr>
          <w:b/>
          <w:sz w:val="20"/>
          <w:szCs w:val="20"/>
        </w:rPr>
        <w:t xml:space="preserve"> la autorización </w:t>
      </w:r>
      <w:r w:rsidR="00421E1A" w:rsidRPr="00421E1A">
        <w:rPr>
          <w:sz w:val="20"/>
          <w:szCs w:val="20"/>
        </w:rPr>
        <w:t>d</w:t>
      </w:r>
      <w:r w:rsidRPr="00D060F5">
        <w:rPr>
          <w:sz w:val="20"/>
          <w:szCs w:val="20"/>
        </w:rPr>
        <w:t xml:space="preserve">el </w:t>
      </w:r>
      <w:r>
        <w:rPr>
          <w:sz w:val="20"/>
          <w:szCs w:val="20"/>
        </w:rPr>
        <w:t xml:space="preserve">cambio de denominación </w:t>
      </w:r>
      <w:r w:rsidRPr="00D060F5">
        <w:rPr>
          <w:sz w:val="20"/>
          <w:szCs w:val="20"/>
        </w:rPr>
        <w:t xml:space="preserve">de </w:t>
      </w:r>
      <w:r>
        <w:rPr>
          <w:sz w:val="20"/>
          <w:szCs w:val="20"/>
        </w:rPr>
        <w:t xml:space="preserve">la entidad extranjera no lucrativa </w:t>
      </w:r>
      <w:r w:rsidRPr="00B63C25">
        <w:rPr>
          <w:sz w:val="22"/>
          <w:szCs w:val="22"/>
        </w:rPr>
        <w:t xml:space="preserve">que tenga autorizada una </w:t>
      </w:r>
      <w:r>
        <w:rPr>
          <w:sz w:val="22"/>
          <w:szCs w:val="22"/>
        </w:rPr>
        <w:t xml:space="preserve">sucursal en Guatemala. </w:t>
      </w:r>
    </w:p>
    <w:p w14:paraId="2CA01CB6" w14:textId="77777777" w:rsidR="00FC1982" w:rsidRDefault="009E2345" w:rsidP="00FC1982">
      <w:pPr>
        <w:pStyle w:val="Default"/>
        <w:numPr>
          <w:ilvl w:val="0"/>
          <w:numId w:val="5"/>
        </w:numPr>
        <w:spacing w:after="299"/>
        <w:jc w:val="both"/>
        <w:rPr>
          <w:sz w:val="20"/>
          <w:szCs w:val="20"/>
        </w:rPr>
      </w:pPr>
      <w:r>
        <w:rPr>
          <w:sz w:val="20"/>
          <w:szCs w:val="20"/>
        </w:rPr>
        <w:t xml:space="preserve">Hacer saber, que la entidad extranjera (matriz) cambió y fue inscrito el cambio de </w:t>
      </w:r>
      <w:r w:rsidRPr="00D060F5">
        <w:rPr>
          <w:rFonts w:eastAsia="Times New Roman"/>
          <w:bCs/>
          <w:i/>
          <w:sz w:val="20"/>
          <w:szCs w:val="20"/>
          <w:lang w:val="es-ES" w:eastAsia="es-ES"/>
        </w:rPr>
        <w:t>la denominación</w:t>
      </w:r>
      <w:r>
        <w:rPr>
          <w:rFonts w:eastAsia="Times New Roman"/>
          <w:bCs/>
          <w:i/>
          <w:sz w:val="20"/>
          <w:szCs w:val="20"/>
          <w:lang w:val="es-ES" w:eastAsia="es-ES"/>
        </w:rPr>
        <w:t xml:space="preserve"> en su país</w:t>
      </w:r>
      <w:r w:rsidR="00FC1982">
        <w:rPr>
          <w:rFonts w:eastAsia="Times New Roman"/>
          <w:bCs/>
          <w:i/>
          <w:sz w:val="20"/>
          <w:szCs w:val="20"/>
          <w:lang w:val="es-ES" w:eastAsia="es-ES"/>
        </w:rPr>
        <w:t xml:space="preserve"> de origen</w:t>
      </w:r>
      <w:r>
        <w:rPr>
          <w:rFonts w:eastAsia="Times New Roman"/>
          <w:bCs/>
          <w:i/>
          <w:sz w:val="20"/>
          <w:szCs w:val="20"/>
          <w:lang w:val="es-ES" w:eastAsia="es-ES"/>
        </w:rPr>
        <w:t xml:space="preserve">, por lo que; solicita </w:t>
      </w:r>
      <w:r w:rsidR="007C3E7F">
        <w:rPr>
          <w:rFonts w:eastAsia="Times New Roman"/>
          <w:bCs/>
          <w:i/>
          <w:sz w:val="20"/>
          <w:szCs w:val="20"/>
          <w:lang w:val="es-ES" w:eastAsia="es-ES"/>
        </w:rPr>
        <w:t>se</w:t>
      </w:r>
      <w:r w:rsidR="00FC1982">
        <w:rPr>
          <w:rFonts w:eastAsia="Times New Roman"/>
          <w:bCs/>
          <w:i/>
          <w:sz w:val="20"/>
          <w:szCs w:val="20"/>
          <w:lang w:val="es-ES" w:eastAsia="es-ES"/>
        </w:rPr>
        <w:t xml:space="preserve">a </w:t>
      </w:r>
      <w:r w:rsidR="007C3E7F" w:rsidRPr="00D060F5">
        <w:rPr>
          <w:rFonts w:eastAsia="Times New Roman"/>
          <w:bCs/>
          <w:i/>
          <w:sz w:val="20"/>
          <w:szCs w:val="20"/>
          <w:lang w:val="es-ES" w:eastAsia="es-ES"/>
        </w:rPr>
        <w:t>aprobado</w:t>
      </w:r>
      <w:r w:rsidR="007C3E7F">
        <w:rPr>
          <w:rFonts w:eastAsia="Times New Roman"/>
          <w:bCs/>
          <w:i/>
          <w:sz w:val="20"/>
          <w:szCs w:val="20"/>
          <w:lang w:val="es-ES" w:eastAsia="es-ES"/>
        </w:rPr>
        <w:t xml:space="preserve"> </w:t>
      </w:r>
      <w:r w:rsidR="00FC1982">
        <w:rPr>
          <w:rFonts w:eastAsia="Times New Roman"/>
          <w:bCs/>
          <w:i/>
          <w:sz w:val="20"/>
          <w:szCs w:val="20"/>
          <w:lang w:val="es-ES" w:eastAsia="es-ES"/>
        </w:rPr>
        <w:t xml:space="preserve">realizar dicho cambio </w:t>
      </w:r>
      <w:r w:rsidR="007C3E7F">
        <w:rPr>
          <w:rFonts w:eastAsia="Times New Roman"/>
          <w:bCs/>
          <w:i/>
          <w:sz w:val="20"/>
          <w:szCs w:val="20"/>
          <w:lang w:val="es-ES" w:eastAsia="es-ES"/>
        </w:rPr>
        <w:t xml:space="preserve">en </w:t>
      </w:r>
      <w:r w:rsidR="00FC1982">
        <w:rPr>
          <w:rFonts w:eastAsia="Times New Roman"/>
          <w:bCs/>
          <w:i/>
          <w:sz w:val="20"/>
          <w:szCs w:val="20"/>
          <w:lang w:val="es-ES" w:eastAsia="es-ES"/>
        </w:rPr>
        <w:t>Guatemala</w:t>
      </w:r>
      <w:r>
        <w:rPr>
          <w:rFonts w:eastAsia="Times New Roman"/>
          <w:bCs/>
          <w:i/>
          <w:sz w:val="20"/>
          <w:szCs w:val="20"/>
          <w:lang w:val="es-ES" w:eastAsia="es-ES"/>
        </w:rPr>
        <w:t>. L</w:t>
      </w:r>
      <w:r w:rsidRPr="00D060F5">
        <w:rPr>
          <w:rFonts w:eastAsia="Times New Roman"/>
          <w:bCs/>
          <w:i/>
          <w:sz w:val="20"/>
          <w:szCs w:val="20"/>
          <w:lang w:val="es-ES" w:eastAsia="es-ES"/>
        </w:rPr>
        <w:t xml:space="preserve">a </w:t>
      </w:r>
      <w:r w:rsidR="007C3E7F">
        <w:rPr>
          <w:rFonts w:eastAsia="Times New Roman"/>
          <w:bCs/>
          <w:i/>
          <w:sz w:val="20"/>
          <w:szCs w:val="20"/>
          <w:lang w:val="es-ES" w:eastAsia="es-ES"/>
        </w:rPr>
        <w:t xml:space="preserve">denominación de la </w:t>
      </w:r>
      <w:r w:rsidRPr="00D060F5">
        <w:rPr>
          <w:rFonts w:eastAsia="Times New Roman"/>
          <w:bCs/>
          <w:i/>
          <w:sz w:val="20"/>
          <w:szCs w:val="20"/>
          <w:lang w:val="es-ES" w:eastAsia="es-ES"/>
        </w:rPr>
        <w:t>entidad extranjera no lucrativa</w:t>
      </w:r>
      <w:r>
        <w:rPr>
          <w:rFonts w:eastAsia="Times New Roman"/>
          <w:bCs/>
          <w:i/>
          <w:sz w:val="20"/>
          <w:szCs w:val="20"/>
          <w:lang w:val="es-ES" w:eastAsia="es-ES"/>
        </w:rPr>
        <w:t xml:space="preserve"> indicarla en todo documento </w:t>
      </w:r>
      <w:r w:rsidRPr="00D060F5">
        <w:rPr>
          <w:rFonts w:eastAsia="Times New Roman"/>
          <w:bCs/>
          <w:i/>
          <w:sz w:val="20"/>
          <w:szCs w:val="20"/>
          <w:lang w:val="es-ES" w:eastAsia="es-ES"/>
        </w:rPr>
        <w:t xml:space="preserve">(uniforme) tal y como está inscrita en el País de origen, incluyendo abreviaturas, signos de puntuación, acento, comillas, comas, puntos, dos puntos, </w:t>
      </w:r>
      <w:r w:rsidRPr="00D060F5">
        <w:rPr>
          <w:rFonts w:eastAsia="Times New Roman"/>
          <w:bCs/>
          <w:sz w:val="20"/>
          <w:szCs w:val="20"/>
          <w:lang w:val="es-ES" w:eastAsia="es-ES"/>
        </w:rPr>
        <w:t>signos de admiración, interrogación, númer</w:t>
      </w:r>
      <w:r>
        <w:rPr>
          <w:rFonts w:eastAsia="Times New Roman"/>
          <w:bCs/>
          <w:sz w:val="20"/>
          <w:szCs w:val="20"/>
          <w:lang w:val="es-ES" w:eastAsia="es-ES"/>
        </w:rPr>
        <w:t>os ordinales, romanos, etcétera</w:t>
      </w:r>
      <w:r w:rsidRPr="00D060F5">
        <w:rPr>
          <w:i/>
          <w:sz w:val="20"/>
          <w:szCs w:val="20"/>
        </w:rPr>
        <w:t xml:space="preserve">. </w:t>
      </w:r>
    </w:p>
    <w:p w14:paraId="401FBC73" w14:textId="588307FA" w:rsidR="009E2345" w:rsidRPr="00FC1982" w:rsidRDefault="009E2345" w:rsidP="00FC1982">
      <w:pPr>
        <w:pStyle w:val="Default"/>
        <w:numPr>
          <w:ilvl w:val="0"/>
          <w:numId w:val="4"/>
        </w:numPr>
        <w:spacing w:after="299"/>
        <w:ind w:left="-142" w:firstLine="0"/>
        <w:jc w:val="both"/>
        <w:rPr>
          <w:sz w:val="20"/>
          <w:szCs w:val="20"/>
        </w:rPr>
      </w:pPr>
      <w:r w:rsidRPr="00FC1982">
        <w:rPr>
          <w:b/>
          <w:bCs/>
          <w:sz w:val="20"/>
          <w:szCs w:val="20"/>
          <w:u w:val="single"/>
        </w:rPr>
        <w:t>Documentos que debe adjuntar</w:t>
      </w:r>
      <w:r w:rsidRPr="00FC1982">
        <w:rPr>
          <w:b/>
          <w:bCs/>
          <w:sz w:val="20"/>
          <w:szCs w:val="20"/>
        </w:rPr>
        <w:t xml:space="preserve">: </w:t>
      </w:r>
    </w:p>
    <w:p w14:paraId="1C8D5BED" w14:textId="77777777" w:rsidR="009E2345" w:rsidRPr="002D6207" w:rsidRDefault="009E2345" w:rsidP="009E2345">
      <w:pPr>
        <w:pStyle w:val="Default"/>
        <w:ind w:left="284"/>
        <w:jc w:val="both"/>
        <w:rPr>
          <w:sz w:val="20"/>
          <w:szCs w:val="20"/>
          <w:lang w:val="es-ES_tradnl"/>
        </w:rPr>
      </w:pPr>
    </w:p>
    <w:p w14:paraId="14C4C417" w14:textId="3E5321F0" w:rsidR="00B65B8A" w:rsidRDefault="009E2345" w:rsidP="00B65B8A">
      <w:pPr>
        <w:pStyle w:val="Default"/>
        <w:numPr>
          <w:ilvl w:val="0"/>
          <w:numId w:val="3"/>
        </w:numPr>
        <w:ind w:left="284" w:hanging="284"/>
        <w:jc w:val="both"/>
        <w:rPr>
          <w:sz w:val="20"/>
          <w:szCs w:val="20"/>
        </w:rPr>
      </w:pPr>
      <w:r w:rsidRPr="002D6207">
        <w:rPr>
          <w:sz w:val="20"/>
          <w:szCs w:val="20"/>
        </w:rPr>
        <w:t>Testimonio y duplicado d</w:t>
      </w:r>
      <w:r>
        <w:rPr>
          <w:sz w:val="20"/>
          <w:szCs w:val="20"/>
        </w:rPr>
        <w:t>e las actas de protocolización,</w:t>
      </w:r>
      <w:r w:rsidRPr="002D6207">
        <w:rPr>
          <w:sz w:val="20"/>
          <w:szCs w:val="20"/>
        </w:rPr>
        <w:t xml:space="preserve"> </w:t>
      </w:r>
      <w:r>
        <w:rPr>
          <w:sz w:val="20"/>
          <w:szCs w:val="20"/>
        </w:rPr>
        <w:t xml:space="preserve">del </w:t>
      </w:r>
      <w:r w:rsidRPr="002D6207">
        <w:rPr>
          <w:sz w:val="20"/>
          <w:szCs w:val="20"/>
        </w:rPr>
        <w:t>mandato</w:t>
      </w:r>
      <w:r>
        <w:rPr>
          <w:sz w:val="20"/>
          <w:szCs w:val="20"/>
        </w:rPr>
        <w:t xml:space="preserve"> (os)</w:t>
      </w:r>
      <w:r w:rsidRPr="002D6207">
        <w:rPr>
          <w:sz w:val="20"/>
          <w:szCs w:val="20"/>
        </w:rPr>
        <w:t xml:space="preserve"> debidamente inscrito</w:t>
      </w:r>
      <w:r>
        <w:rPr>
          <w:sz w:val="20"/>
          <w:szCs w:val="20"/>
        </w:rPr>
        <w:t xml:space="preserve"> y demás documentación requerida</w:t>
      </w:r>
      <w:r w:rsidRPr="002D6207">
        <w:rPr>
          <w:sz w:val="20"/>
          <w:szCs w:val="20"/>
        </w:rPr>
        <w:t xml:space="preserve">. </w:t>
      </w:r>
    </w:p>
    <w:p w14:paraId="28438951" w14:textId="77777777" w:rsidR="00B65B8A" w:rsidRDefault="00B65B8A" w:rsidP="00B65B8A">
      <w:pPr>
        <w:pStyle w:val="Default"/>
        <w:ind w:left="284"/>
        <w:jc w:val="both"/>
        <w:rPr>
          <w:sz w:val="20"/>
          <w:szCs w:val="20"/>
        </w:rPr>
      </w:pPr>
    </w:p>
    <w:p w14:paraId="52342796" w14:textId="77777777" w:rsidR="00B65B8A" w:rsidRPr="00B65B8A" w:rsidRDefault="00B32856" w:rsidP="00B65B8A">
      <w:pPr>
        <w:pStyle w:val="Default"/>
        <w:numPr>
          <w:ilvl w:val="0"/>
          <w:numId w:val="3"/>
        </w:numPr>
        <w:ind w:left="284" w:hanging="284"/>
        <w:jc w:val="both"/>
        <w:rPr>
          <w:sz w:val="20"/>
          <w:szCs w:val="20"/>
        </w:rPr>
      </w:pPr>
      <w:r w:rsidRPr="00B65B8A">
        <w:rPr>
          <w:sz w:val="20"/>
          <w:szCs w:val="20"/>
        </w:rPr>
        <w:t xml:space="preserve">Del mandato, debidamente inscrito en el Registro Electrónico de Poderes, del Archivo General de Protocolos como en el Registro de Personas Jurídicas del Ministerio de Gobernación. </w:t>
      </w:r>
    </w:p>
    <w:p w14:paraId="5D2FAE81" w14:textId="77777777" w:rsidR="00B65B8A" w:rsidRPr="00B65B8A" w:rsidRDefault="00B65B8A" w:rsidP="00B65B8A">
      <w:pPr>
        <w:pStyle w:val="Prrafodelista"/>
        <w:rPr>
          <w:sz w:val="20"/>
          <w:szCs w:val="20"/>
        </w:rPr>
      </w:pPr>
    </w:p>
    <w:p w14:paraId="43867480" w14:textId="77777777" w:rsidR="00B65B8A" w:rsidRPr="00B65B8A" w:rsidRDefault="00B32856" w:rsidP="00B65B8A">
      <w:pPr>
        <w:pStyle w:val="Default"/>
        <w:numPr>
          <w:ilvl w:val="0"/>
          <w:numId w:val="3"/>
        </w:numPr>
        <w:ind w:left="284" w:hanging="284"/>
        <w:jc w:val="both"/>
        <w:rPr>
          <w:sz w:val="20"/>
          <w:szCs w:val="20"/>
        </w:rPr>
      </w:pPr>
      <w:r w:rsidRPr="00B65B8A">
        <w:rPr>
          <w:sz w:val="20"/>
          <w:szCs w:val="20"/>
        </w:rPr>
        <w:t xml:space="preserve">De los estatutos enmendados o modificados incluyendo el cambio de denominación de la entidad extranjera no lucrativa, debidamente inscritos en el País de origen. </w:t>
      </w:r>
    </w:p>
    <w:p w14:paraId="08CBF22E" w14:textId="77777777" w:rsidR="00B65B8A" w:rsidRPr="00B65B8A" w:rsidRDefault="00B65B8A" w:rsidP="00B65B8A">
      <w:pPr>
        <w:pStyle w:val="Prrafodelista"/>
        <w:rPr>
          <w:sz w:val="20"/>
          <w:szCs w:val="20"/>
        </w:rPr>
      </w:pPr>
    </w:p>
    <w:p w14:paraId="71845930" w14:textId="77777777" w:rsidR="00B65B8A" w:rsidRPr="00B65B8A" w:rsidRDefault="00B32856" w:rsidP="00B65B8A">
      <w:pPr>
        <w:pStyle w:val="Default"/>
        <w:numPr>
          <w:ilvl w:val="0"/>
          <w:numId w:val="3"/>
        </w:numPr>
        <w:ind w:left="284" w:hanging="284"/>
        <w:jc w:val="both"/>
        <w:rPr>
          <w:sz w:val="20"/>
          <w:szCs w:val="20"/>
        </w:rPr>
      </w:pPr>
      <w:r w:rsidRPr="00B65B8A">
        <w:rPr>
          <w:sz w:val="20"/>
          <w:szCs w:val="20"/>
        </w:rPr>
        <w:t>De la certificación o Certificado de Registro, donde conste el nuevo nombre de la entidad extranjera no lucrativa, en su país de origen.</w:t>
      </w:r>
    </w:p>
    <w:p w14:paraId="2D6BBE65" w14:textId="77777777" w:rsidR="00B65B8A" w:rsidRPr="00B65B8A" w:rsidRDefault="00B65B8A" w:rsidP="00B65B8A">
      <w:pPr>
        <w:pStyle w:val="Prrafodelista"/>
        <w:rPr>
          <w:sz w:val="20"/>
          <w:szCs w:val="20"/>
        </w:rPr>
      </w:pPr>
    </w:p>
    <w:p w14:paraId="05E373D1" w14:textId="7D5E8044" w:rsidR="00B32856" w:rsidRPr="00B65B8A" w:rsidRDefault="00B32856" w:rsidP="00B65B8A">
      <w:pPr>
        <w:pStyle w:val="Default"/>
        <w:numPr>
          <w:ilvl w:val="0"/>
          <w:numId w:val="3"/>
        </w:numPr>
        <w:ind w:left="284" w:hanging="284"/>
        <w:jc w:val="both"/>
        <w:rPr>
          <w:sz w:val="20"/>
          <w:szCs w:val="20"/>
        </w:rPr>
      </w:pPr>
      <w:r w:rsidRPr="00B65B8A">
        <w:rPr>
          <w:sz w:val="20"/>
          <w:szCs w:val="20"/>
        </w:rPr>
        <w:t xml:space="preserve">Certificación del punto de acta en donde se tomó la decisión de solicitar la autorización al Ministerio de Gobernación de la inscripción del cambio de denominación de la entidad extranjera no lucrativa. </w:t>
      </w:r>
    </w:p>
    <w:p w14:paraId="21F6D401" w14:textId="77777777" w:rsidR="00B65B8A" w:rsidRPr="00B65B8A" w:rsidRDefault="00B65B8A" w:rsidP="00B63C25">
      <w:pPr>
        <w:pStyle w:val="Default"/>
        <w:jc w:val="both"/>
        <w:rPr>
          <w:b/>
          <w:bCs/>
          <w:sz w:val="20"/>
          <w:szCs w:val="20"/>
        </w:rPr>
      </w:pPr>
    </w:p>
    <w:p w14:paraId="01DECFC7" w14:textId="77777777" w:rsidR="00B32856" w:rsidRPr="00B65B8A" w:rsidRDefault="00B32856" w:rsidP="00B63C25">
      <w:pPr>
        <w:pStyle w:val="Default"/>
        <w:jc w:val="both"/>
        <w:rPr>
          <w:sz w:val="20"/>
          <w:szCs w:val="20"/>
        </w:rPr>
      </w:pPr>
      <w:r w:rsidRPr="00B65B8A">
        <w:rPr>
          <w:b/>
          <w:bCs/>
          <w:sz w:val="20"/>
          <w:szCs w:val="20"/>
        </w:rPr>
        <w:t xml:space="preserve">OBSERVACIONES: </w:t>
      </w:r>
    </w:p>
    <w:p w14:paraId="651E5DF2" w14:textId="77777777" w:rsidR="00421E1A" w:rsidRPr="00B65B8A" w:rsidRDefault="00421E1A" w:rsidP="00B63C25">
      <w:pPr>
        <w:pStyle w:val="Default"/>
        <w:jc w:val="both"/>
        <w:rPr>
          <w:sz w:val="20"/>
          <w:szCs w:val="20"/>
        </w:rPr>
      </w:pPr>
    </w:p>
    <w:p w14:paraId="5BD5B745" w14:textId="702ADDF6" w:rsidR="00B32856" w:rsidRPr="00B65B8A" w:rsidRDefault="00B32856" w:rsidP="00B63C25">
      <w:pPr>
        <w:pStyle w:val="Default"/>
        <w:jc w:val="both"/>
        <w:rPr>
          <w:sz w:val="20"/>
          <w:szCs w:val="20"/>
        </w:rPr>
      </w:pPr>
      <w:r w:rsidRPr="00B65B8A">
        <w:rPr>
          <w:sz w:val="20"/>
          <w:szCs w:val="20"/>
        </w:rPr>
        <w:t xml:space="preserve">Posteriormente a la revisión de los documentos presentados por </w:t>
      </w:r>
      <w:r w:rsidR="00421E1A" w:rsidRPr="00B65B8A">
        <w:rPr>
          <w:sz w:val="20"/>
          <w:szCs w:val="20"/>
        </w:rPr>
        <w:t>la parte interesada</w:t>
      </w:r>
      <w:r w:rsidRPr="00B65B8A">
        <w:rPr>
          <w:sz w:val="20"/>
          <w:szCs w:val="20"/>
        </w:rPr>
        <w:t xml:space="preserve">, este Ministerio emitirá Acuerdo Ministerial, por medio del cual se autoriza el cambio de denominación de la entidad extranjera no lucrativa y se ordena realizar: </w:t>
      </w:r>
    </w:p>
    <w:p w14:paraId="3BFEDAD9" w14:textId="77777777" w:rsidR="00B32856" w:rsidRPr="00B65B8A" w:rsidRDefault="00B32856" w:rsidP="00B63C25">
      <w:pPr>
        <w:pStyle w:val="Default"/>
        <w:jc w:val="both"/>
        <w:rPr>
          <w:sz w:val="20"/>
          <w:szCs w:val="20"/>
        </w:rPr>
      </w:pPr>
    </w:p>
    <w:p w14:paraId="5086E1BD" w14:textId="1C40094D" w:rsidR="00B32856" w:rsidRPr="00B65B8A" w:rsidRDefault="00B32856" w:rsidP="00B63C25">
      <w:pPr>
        <w:pStyle w:val="Default"/>
        <w:numPr>
          <w:ilvl w:val="0"/>
          <w:numId w:val="2"/>
        </w:numPr>
        <w:ind w:left="284" w:hanging="284"/>
        <w:jc w:val="both"/>
        <w:rPr>
          <w:sz w:val="20"/>
          <w:szCs w:val="20"/>
        </w:rPr>
      </w:pPr>
      <w:r w:rsidRPr="00B65B8A">
        <w:rPr>
          <w:sz w:val="20"/>
          <w:szCs w:val="20"/>
        </w:rPr>
        <w:lastRenderedPageBreak/>
        <w:t>La publicación a costa del interesado del Acuerdo por una sola vez en el Diario de Centro América, debiendo presentar un ejemplar del mismo</w:t>
      </w:r>
      <w:r w:rsidR="00A41B02" w:rsidRPr="00B65B8A">
        <w:rPr>
          <w:sz w:val="20"/>
          <w:szCs w:val="20"/>
        </w:rPr>
        <w:t xml:space="preserve"> a este Ministerio</w:t>
      </w:r>
      <w:r w:rsidRPr="00B65B8A">
        <w:rPr>
          <w:sz w:val="20"/>
          <w:szCs w:val="20"/>
        </w:rPr>
        <w:t xml:space="preserve">, para finalizar el procedimiento administrativo; y, </w:t>
      </w:r>
    </w:p>
    <w:p w14:paraId="0ED15849" w14:textId="77777777" w:rsidR="00B32856" w:rsidRPr="00B65B8A" w:rsidRDefault="00B32856" w:rsidP="00B63C25">
      <w:pPr>
        <w:pStyle w:val="Default"/>
        <w:ind w:left="284"/>
        <w:jc w:val="both"/>
        <w:rPr>
          <w:sz w:val="20"/>
          <w:szCs w:val="20"/>
        </w:rPr>
      </w:pPr>
    </w:p>
    <w:p w14:paraId="618EF3B0" w14:textId="059024D6" w:rsidR="00B32856" w:rsidRPr="00B65B8A" w:rsidRDefault="00B32856" w:rsidP="00B63C25">
      <w:pPr>
        <w:pStyle w:val="Default"/>
        <w:numPr>
          <w:ilvl w:val="0"/>
          <w:numId w:val="2"/>
        </w:numPr>
        <w:ind w:left="284" w:hanging="284"/>
        <w:jc w:val="both"/>
        <w:rPr>
          <w:sz w:val="20"/>
          <w:szCs w:val="20"/>
        </w:rPr>
      </w:pPr>
      <w:r w:rsidRPr="00B65B8A">
        <w:rPr>
          <w:sz w:val="20"/>
          <w:szCs w:val="20"/>
        </w:rPr>
        <w:t xml:space="preserve">Se proceda a realizar la inscripción </w:t>
      </w:r>
      <w:r w:rsidR="00421E1A" w:rsidRPr="00B65B8A">
        <w:rPr>
          <w:sz w:val="20"/>
          <w:szCs w:val="20"/>
        </w:rPr>
        <w:t xml:space="preserve">del cambio de la denominación </w:t>
      </w:r>
      <w:r w:rsidRPr="00B65B8A">
        <w:rPr>
          <w:sz w:val="20"/>
          <w:szCs w:val="20"/>
        </w:rPr>
        <w:t>en el Registro de Personas Jurídicas</w:t>
      </w:r>
      <w:r w:rsidR="00421E1A" w:rsidRPr="00B65B8A">
        <w:rPr>
          <w:sz w:val="20"/>
          <w:szCs w:val="20"/>
        </w:rPr>
        <w:t xml:space="preserve"> –REPEJU- </w:t>
      </w:r>
      <w:r w:rsidRPr="00B65B8A">
        <w:rPr>
          <w:sz w:val="20"/>
          <w:szCs w:val="20"/>
        </w:rPr>
        <w:t xml:space="preserve">del Ministerio de Gobernación. </w:t>
      </w:r>
    </w:p>
    <w:p w14:paraId="4C51A834" w14:textId="77777777" w:rsidR="00421E1A" w:rsidRPr="00B65B8A" w:rsidRDefault="00421E1A" w:rsidP="00421E1A">
      <w:pPr>
        <w:pStyle w:val="Default"/>
        <w:jc w:val="both"/>
        <w:rPr>
          <w:b/>
          <w:i/>
          <w:sz w:val="20"/>
          <w:szCs w:val="20"/>
        </w:rPr>
      </w:pPr>
    </w:p>
    <w:p w14:paraId="120252A1" w14:textId="77777777" w:rsidR="00421E1A" w:rsidRPr="00B65B8A" w:rsidRDefault="00421E1A" w:rsidP="00421E1A">
      <w:pPr>
        <w:pStyle w:val="Default"/>
        <w:jc w:val="both"/>
        <w:rPr>
          <w:b/>
          <w:i/>
          <w:sz w:val="20"/>
          <w:szCs w:val="20"/>
        </w:rPr>
      </w:pPr>
    </w:p>
    <w:p w14:paraId="14418C5E" w14:textId="77777777" w:rsidR="00421E1A" w:rsidRPr="00B65B8A" w:rsidRDefault="00421E1A" w:rsidP="00421E1A">
      <w:pPr>
        <w:pStyle w:val="Default"/>
        <w:jc w:val="both"/>
        <w:rPr>
          <w:sz w:val="20"/>
          <w:szCs w:val="20"/>
        </w:rPr>
      </w:pPr>
      <w:r w:rsidRPr="00B65B8A">
        <w:rPr>
          <w:b/>
          <w:i/>
          <w:sz w:val="20"/>
          <w:szCs w:val="20"/>
        </w:rPr>
        <w:t>Fundamento Legal:</w:t>
      </w:r>
      <w:r w:rsidRPr="00B65B8A">
        <w:rPr>
          <w:sz w:val="20"/>
          <w:szCs w:val="20"/>
        </w:rPr>
        <w:t xml:space="preserve"> Artículo 28 y 34 de la Constitución Política de la República de Guatemala, a</w:t>
      </w:r>
      <w:r w:rsidRPr="00B65B8A">
        <w:rPr>
          <w:bCs/>
          <w:sz w:val="20"/>
          <w:szCs w:val="20"/>
        </w:rPr>
        <w:t xml:space="preserve">rtículos del 28 al 31 del Código Civil, artículos 37 al 44 de la Ley del Organismo Judicial, </w:t>
      </w:r>
      <w:r w:rsidRPr="00B65B8A">
        <w:rPr>
          <w:sz w:val="20"/>
          <w:szCs w:val="20"/>
        </w:rPr>
        <w:t xml:space="preserve">artículos 27 literales a y m, 36 literal “b” de la Ley del Organismo Ejecutivo, artículos 1 al 6 de la Ley de lo Contencioso Administrativo,  artículos 1 al 5 del Acuerdo Gubernativo 515-93, del 06 de octubre 1993, artículos 13, 14, 29, 31, 60, 61, 62, 63, 64, 66, 67, 70, 71, 77 del Código de Notariado y otras leyes atinentes. </w:t>
      </w:r>
    </w:p>
    <w:p w14:paraId="31B29F7B" w14:textId="77777777" w:rsidR="00421E1A" w:rsidRPr="00B65B8A" w:rsidRDefault="00421E1A" w:rsidP="00421E1A">
      <w:pPr>
        <w:pStyle w:val="Prrafodelista"/>
        <w:jc w:val="both"/>
        <w:rPr>
          <w:rFonts w:ascii="Arial" w:hAnsi="Arial" w:cs="Arial"/>
          <w:sz w:val="20"/>
          <w:szCs w:val="20"/>
          <w:lang w:val="es-GT"/>
        </w:rPr>
      </w:pPr>
    </w:p>
    <w:sectPr w:rsidR="00421E1A" w:rsidRPr="00B65B8A" w:rsidSect="00BE1598">
      <w:headerReference w:type="even" r:id="rId7"/>
      <w:headerReference w:type="default" r:id="rId8"/>
      <w:footerReference w:type="even" r:id="rId9"/>
      <w:footerReference w:type="default" r:id="rId10"/>
      <w:headerReference w:type="first" r:id="rId11"/>
      <w:footerReference w:type="first" r:id="rId12"/>
      <w:pgSz w:w="12240" w:h="15840" w:code="1"/>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16A61" w14:textId="77777777" w:rsidR="00265F86" w:rsidRDefault="00265F86" w:rsidP="00184C47">
      <w:r>
        <w:separator/>
      </w:r>
    </w:p>
  </w:endnote>
  <w:endnote w:type="continuationSeparator" w:id="0">
    <w:p w14:paraId="2E0B887F" w14:textId="77777777" w:rsidR="00265F86" w:rsidRDefault="00265F86" w:rsidP="001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0B295" w14:textId="77777777" w:rsidR="00285F98" w:rsidRDefault="00285F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7E3F6" w14:textId="77777777" w:rsidR="00285F98" w:rsidRDefault="00285F9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25D25" w14:textId="77777777" w:rsidR="00285F98" w:rsidRDefault="00285F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E281E" w14:textId="77777777" w:rsidR="00265F86" w:rsidRDefault="00265F86" w:rsidP="00184C47">
      <w:r>
        <w:separator/>
      </w:r>
    </w:p>
  </w:footnote>
  <w:footnote w:type="continuationSeparator" w:id="0">
    <w:p w14:paraId="6CF32F6F" w14:textId="77777777" w:rsidR="00265F86" w:rsidRDefault="00265F86" w:rsidP="00184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EF808" w14:textId="77777777" w:rsidR="00285F98" w:rsidRDefault="00285F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55109" w14:textId="570C98AF" w:rsidR="00184C47" w:rsidRDefault="00285F98">
    <w:pPr>
      <w:pStyle w:val="Encabezado"/>
    </w:pPr>
    <w:bookmarkStart w:id="0" w:name="_GoBack"/>
    <w:r>
      <w:rPr>
        <w:noProof/>
        <w:lang w:val="es-GT" w:eastAsia="es-GT"/>
      </w:rPr>
      <w:drawing>
        <wp:anchor distT="0" distB="0" distL="114300" distR="114300" simplePos="0" relativeHeight="251659264" behindDoc="1" locked="0" layoutInCell="1" allowOverlap="1" wp14:anchorId="194A6232" wp14:editId="292F5A1A">
          <wp:simplePos x="0" y="0"/>
          <wp:positionH relativeFrom="page">
            <wp:align>right</wp:align>
          </wp:positionH>
          <wp:positionV relativeFrom="paragraph">
            <wp:posOffset>-324485</wp:posOffset>
          </wp:positionV>
          <wp:extent cx="7628592" cy="99250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8592" cy="9925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63EC3" w14:textId="77777777" w:rsidR="00285F98" w:rsidRDefault="00285F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C0F79"/>
    <w:multiLevelType w:val="hybridMultilevel"/>
    <w:tmpl w:val="03343354"/>
    <w:lvl w:ilvl="0" w:tplc="AE72EFC0">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AB71084"/>
    <w:multiLevelType w:val="hybridMultilevel"/>
    <w:tmpl w:val="89260844"/>
    <w:lvl w:ilvl="0" w:tplc="100A0005">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2" w15:restartNumberingAfterBreak="0">
    <w:nsid w:val="272A234C"/>
    <w:multiLevelType w:val="hybridMultilevel"/>
    <w:tmpl w:val="9FCCCC54"/>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6E434D1C"/>
    <w:multiLevelType w:val="hybridMultilevel"/>
    <w:tmpl w:val="A0B83AA4"/>
    <w:lvl w:ilvl="0" w:tplc="100A0017">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6F4E4B12"/>
    <w:multiLevelType w:val="hybridMultilevel"/>
    <w:tmpl w:val="23A252C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47"/>
    <w:rsid w:val="00041A69"/>
    <w:rsid w:val="000E53C1"/>
    <w:rsid w:val="00133E39"/>
    <w:rsid w:val="001578F8"/>
    <w:rsid w:val="00184C47"/>
    <w:rsid w:val="001C62CC"/>
    <w:rsid w:val="00265F86"/>
    <w:rsid w:val="00285F98"/>
    <w:rsid w:val="003D73BC"/>
    <w:rsid w:val="003E7B73"/>
    <w:rsid w:val="003F39F6"/>
    <w:rsid w:val="00421E1A"/>
    <w:rsid w:val="004C5A6F"/>
    <w:rsid w:val="005232ED"/>
    <w:rsid w:val="00534FF8"/>
    <w:rsid w:val="005D147F"/>
    <w:rsid w:val="006A35B1"/>
    <w:rsid w:val="00773261"/>
    <w:rsid w:val="007957EE"/>
    <w:rsid w:val="007C3E7F"/>
    <w:rsid w:val="00844CE8"/>
    <w:rsid w:val="008A04A1"/>
    <w:rsid w:val="009132F3"/>
    <w:rsid w:val="0094521A"/>
    <w:rsid w:val="009501F0"/>
    <w:rsid w:val="009868C4"/>
    <w:rsid w:val="009E2345"/>
    <w:rsid w:val="00A41B02"/>
    <w:rsid w:val="00B32856"/>
    <w:rsid w:val="00B42B47"/>
    <w:rsid w:val="00B63C25"/>
    <w:rsid w:val="00B65B8A"/>
    <w:rsid w:val="00BE1598"/>
    <w:rsid w:val="00DB6962"/>
    <w:rsid w:val="00E807E6"/>
    <w:rsid w:val="00F56E9B"/>
    <w:rsid w:val="00FC198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B17DF"/>
  <w15:chartTrackingRefBased/>
  <w15:docId w15:val="{D7B512CA-11C8-3B44-9C05-122CD7FE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4C47"/>
    <w:pPr>
      <w:tabs>
        <w:tab w:val="center" w:pos="4419"/>
        <w:tab w:val="right" w:pos="8838"/>
      </w:tabs>
    </w:pPr>
  </w:style>
  <w:style w:type="character" w:customStyle="1" w:styleId="EncabezadoCar">
    <w:name w:val="Encabezado Car"/>
    <w:basedOn w:val="Fuentedeprrafopredeter"/>
    <w:link w:val="Encabezado"/>
    <w:uiPriority w:val="99"/>
    <w:rsid w:val="00184C47"/>
    <w:rPr>
      <w:lang w:val="es-ES_tradnl"/>
    </w:rPr>
  </w:style>
  <w:style w:type="paragraph" w:styleId="Piedepgina">
    <w:name w:val="footer"/>
    <w:basedOn w:val="Normal"/>
    <w:link w:val="PiedepginaCar"/>
    <w:uiPriority w:val="99"/>
    <w:unhideWhenUsed/>
    <w:rsid w:val="00184C47"/>
    <w:pPr>
      <w:tabs>
        <w:tab w:val="center" w:pos="4419"/>
        <w:tab w:val="right" w:pos="8838"/>
      </w:tabs>
    </w:pPr>
  </w:style>
  <w:style w:type="character" w:customStyle="1" w:styleId="PiedepginaCar">
    <w:name w:val="Pie de página Car"/>
    <w:basedOn w:val="Fuentedeprrafopredeter"/>
    <w:link w:val="Piedepgina"/>
    <w:uiPriority w:val="99"/>
    <w:rsid w:val="00184C47"/>
    <w:rPr>
      <w:lang w:val="es-ES_tradnl"/>
    </w:rPr>
  </w:style>
  <w:style w:type="paragraph" w:customStyle="1" w:styleId="Default">
    <w:name w:val="Default"/>
    <w:rsid w:val="00B32856"/>
    <w:pPr>
      <w:autoSpaceDE w:val="0"/>
      <w:autoSpaceDN w:val="0"/>
      <w:adjustRightInd w:val="0"/>
    </w:pPr>
    <w:rPr>
      <w:rFonts w:ascii="Arial" w:hAnsi="Arial" w:cs="Arial"/>
      <w:color w:val="000000"/>
    </w:rPr>
  </w:style>
  <w:style w:type="paragraph" w:styleId="Prrafodelista">
    <w:name w:val="List Paragraph"/>
    <w:basedOn w:val="Normal"/>
    <w:uiPriority w:val="34"/>
    <w:qFormat/>
    <w:rsid w:val="00B63C25"/>
    <w:pPr>
      <w:ind w:left="720"/>
      <w:contextualSpacing/>
    </w:pPr>
  </w:style>
  <w:style w:type="paragraph" w:styleId="Textodeglobo">
    <w:name w:val="Balloon Text"/>
    <w:basedOn w:val="Normal"/>
    <w:link w:val="TextodegloboCar"/>
    <w:uiPriority w:val="99"/>
    <w:semiHidden/>
    <w:unhideWhenUsed/>
    <w:rsid w:val="00133E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3E39"/>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0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505</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Maibely Noguera Pleitez</cp:lastModifiedBy>
  <cp:revision>12</cp:revision>
  <cp:lastPrinted>2021-04-09T20:17:00Z</cp:lastPrinted>
  <dcterms:created xsi:type="dcterms:W3CDTF">2021-03-04T19:10:00Z</dcterms:created>
  <dcterms:modified xsi:type="dcterms:W3CDTF">2022-03-11T20:34:00Z</dcterms:modified>
</cp:coreProperties>
</file>